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726FA" w14:textId="77777777" w:rsidR="00780389" w:rsidRPr="00581634" w:rsidRDefault="00780389" w:rsidP="00581634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lang w:eastAsia="ru-RU"/>
        </w:rPr>
      </w:pPr>
      <w:r w:rsidRPr="00581634"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lang w:eastAsia="ru-RU"/>
        </w:rPr>
        <w:t>Пособие на ребенка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6954"/>
      </w:tblGrid>
      <w:tr w:rsidR="00780389" w:rsidRPr="00581634" w14:paraId="0533CE76" w14:textId="77777777" w:rsidTr="00780389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F1EBC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пособия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AEAF0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Пособие на ребенка</w:t>
            </w:r>
          </w:p>
        </w:tc>
      </w:tr>
      <w:tr w:rsidR="00780389" w:rsidRPr="00581634" w14:paraId="1A4FF467" w14:textId="77777777" w:rsidTr="00780389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42D1B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акты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32D09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Челябинской области от 28.10.2004 № 299–ЗО «О пособии на ребенка»;</w:t>
            </w:r>
          </w:p>
          <w:p w14:paraId="66A3B65E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порядке назначения и выплаты пособия на ребенка, утвержденное постановлением Правительства Челябинской области от 22.12.2004г. № 167-П;</w:t>
            </w:r>
          </w:p>
          <w:p w14:paraId="319816FB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предоставления государственной услуги «Назначение и выплата пособия на ребенка», утвержденный постановлением Правительства Челябинской области от 18.04.2012 г. № 187-П;</w:t>
            </w:r>
          </w:p>
          <w:p w14:paraId="32B66510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учета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детей, утвержденный постановлением Губернатора Челябинской области от 02.08.2012г. № 211.</w:t>
            </w:r>
          </w:p>
        </w:tc>
      </w:tr>
      <w:tr w:rsidR="00780389" w:rsidRPr="00581634" w14:paraId="0A9374F0" w14:textId="77777777" w:rsidTr="00780389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FC1E1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имеющие право на пособие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D7987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родителей (усыновителей) на каждого рожденного (усыновленного) и совместно проживающего с ним ребенка в семьях со среднедушевым доходом, размер которого не превышает величину прожиточного минимума в Челябинской области, установленного в соответствии с законодательством Челябинской области.</w:t>
            </w:r>
          </w:p>
          <w:p w14:paraId="204C1101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на ребенка не выплачивается опекунам (попечителям), получающим в установленном законодательством Челябинской области порядке денежные средства на содержание детей, находящихся под опекой (попечительством).</w:t>
            </w:r>
          </w:p>
          <w:p w14:paraId="2135087D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на ребенка не назначается и не выплачивается родителю (усыновителю, опекуну, попечителю), получающему в соответствии с федеральным законодательством и (или) законодательством Челябинской области ежемесячную выплату в связи с рождением (усыновлением) первого ребенка, либо ежемесячную денежную выплату, назначаемую в случае рождения (усыновления) второго ребенка, либо ежемесячную денежную выплату, назначаемую в случае рождения третьего ребенка и (или) последующих детей до достижения ребенком возраста трех лет, либо ежемесячную денежную выплату на ребенка в возрасте от трех до семи лет включительно, либо ежемесячную денежную выплату на ребенка в возрасте от восьми до семнадцати лет, либо ежемесячное пособие на ребенка в возрасте от восьми до семнадцати лет, либо ежемесячное пособие в связи с рождением и воспитанием ребенка.</w:t>
            </w:r>
          </w:p>
        </w:tc>
      </w:tr>
      <w:tr w:rsidR="00780389" w:rsidRPr="00581634" w14:paraId="0FE45046" w14:textId="77777777" w:rsidTr="00780389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9C047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пособия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23A42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01.01.2024 года:</w:t>
            </w:r>
          </w:p>
          <w:p w14:paraId="1291E759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 на ребенка – 366 руб.;</w:t>
            </w:r>
          </w:p>
          <w:p w14:paraId="0264EDFE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на детей одинокой матери, на детей – инвалидов - 732 руб.;</w:t>
            </w:r>
          </w:p>
          <w:p w14:paraId="750AE6A3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на детей, родители которых уклоняются от уплаты алиментов – 549 руб.;</w:t>
            </w:r>
          </w:p>
          <w:p w14:paraId="3E3EF25B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на ребенка-инвалида одинокому трудоустроенному родителю 16 912 руб.</w:t>
            </w:r>
          </w:p>
        </w:tc>
      </w:tr>
      <w:tr w:rsidR="00780389" w:rsidRPr="00581634" w14:paraId="38C6ED41" w14:textId="77777777" w:rsidTr="00780389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83E48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необходимых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A3A7B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необходимых для назначения пособия на ребенка, подлежащих представлению заявителем:</w:t>
            </w:r>
          </w:p>
          <w:p w14:paraId="499250DB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заявление о предоставлении государственной услуги;</w:t>
            </w:r>
          </w:p>
          <w:p w14:paraId="0D34C90A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копия документа, удостоверяющего личность, - для иностранных граждан;</w:t>
            </w:r>
          </w:p>
          <w:p w14:paraId="3D113231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документы, подтверждающие полномочия представителя заявителя;</w:t>
            </w:r>
          </w:p>
          <w:p w14:paraId="57BF460F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копия документа, подтверждающего факт рождения и регистрации ребенка, выданного компетентным органом иностранного государства, - при регистрации записи акта о рождении ребенка за пределами Российской Федерации;</w:t>
            </w:r>
          </w:p>
          <w:p w14:paraId="5FEF997F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копия документа, подтверждающего факт заключения (расторжения) брака, выданного компетентным органом иностранного государства, - при регистрации записи акта о заключении (расторжении) брака за пределами Российской Федерации;</w:t>
            </w:r>
          </w:p>
          <w:p w14:paraId="05E07422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справка об обучении ребенка (детей) старше шестнадцати лет в общеобразовательной организации;</w:t>
            </w:r>
          </w:p>
          <w:p w14:paraId="0ED3EB69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документы, подтверждающие доход каждого члена семьи за последние 12 месяцев, предшествующих 1 календарному </w:t>
            </w:r>
            <w:proofErr w:type="gramStart"/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месяцу  перед</w:t>
            </w:r>
            <w:proofErr w:type="gramEnd"/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обращением, либо документы, подтверждающие отсутствие дохода семьи:</w:t>
            </w:r>
          </w:p>
          <w:p w14:paraId="72FAD151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денежном довольствии - в случае если заявитель или члены его семьи являются (являлись) сотрудниками учреждений и органов уголовно-исполнительной системы Министерства юстиции Российской Федерации, органов внутренних дел Российской Федерации;</w:t>
            </w:r>
          </w:p>
          <w:p w14:paraId="1B3CF6C8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размере получаемой пенсии (в части пенсии, получаемой лицами, проходящими (проходившими) военную службу, службу в учреждениях и органах уголовно-исполнительной системы Российской Федерации, органах внутренних дел Российской Федерации, органах принудительного исполнения Российской Федерации, а также в иных органах, в которых законодательством </w:t>
            </w: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предусмотрено прохождение федеральной государственной службы, связанной с правоохранительной деятельностью);</w:t>
            </w:r>
          </w:p>
          <w:p w14:paraId="0CD40EEE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размере получаемой стипендии;</w:t>
            </w:r>
          </w:p>
          <w:p w14:paraId="3E4D83BF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доходах от занятий предпринимательской деятельностью (в случае если указанные сведения отсутствуют в распоряжении Федеральной налоговой службы), а также доходах, полученных в рамках применения специального налогового режима "Налог на профессиональный доход";</w:t>
            </w:r>
          </w:p>
          <w:p w14:paraId="3EC41492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размере алиментов, получаемых на содержание несовершеннолетних детей, либо соглашение об уплате алиментов;</w:t>
            </w:r>
          </w:p>
          <w:p w14:paraId="03560B3F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объяснительная заявителя (другого родителя), в которой указываются сведения о том, что он нигде не работал и не работает по трудовому договору, не осуществляет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лицензированию, - в случае отсутствия трудовой деятельности;</w:t>
            </w:r>
          </w:p>
          <w:p w14:paraId="16FA1A13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документ (сведения) о размере доходов, полученных заявителем или членами его семьи за пределами Российской Федерации;</w:t>
            </w:r>
          </w:p>
          <w:p w14:paraId="13C7087F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документ, подтверждающий факт установления инвалидности ребенку (при отсутствии сведений об инвалидности в федеральной государственной информационной системе "Федеральный реестр инвалидов"), - для назначения пособия на ребенка-инвалида;</w:t>
            </w:r>
          </w:p>
          <w:p w14:paraId="559DAF73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документ, подтверждающий трудоустройство родителя (за период до 1 января 2020 года), - для назначения пособия на детей-инвалидов одиноких трудоустроенных родителей;</w:t>
            </w:r>
          </w:p>
          <w:p w14:paraId="1D60BB47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документ (сведения) о призыве отца ребенка на военную службу или о прохождении отцом ребенка срочной службы - для назначения пособия на детей военнослужащих, проходящих военную службу по призыву;</w:t>
            </w:r>
          </w:p>
          <w:p w14:paraId="22FD46DF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документ (сведения) об обучении отца ребенка в военной образовательной организации высшего образования с указанием сведений о прохождении военной службы без заключения контракта - для назначения пособия на детей военнослужащих, проходящих военную службу по призыву.</w:t>
            </w: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14:paraId="699495B4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необходимых для назначения пособия на ребенка,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(запрашиваются в рамках межведомственного взаимодействия):</w:t>
            </w:r>
          </w:p>
          <w:p w14:paraId="043FF92E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сведения о рождении ребенка (за исключением случаев регистрации записи акта о рождении ребенка за пределами Российской Федерации);</w:t>
            </w:r>
          </w:p>
          <w:p w14:paraId="25470492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сведения о заключении (расторжении) брака (за исключением случаев регистрации записи акта о заключении (расторжении) брака за пределами Российской Федерации);</w:t>
            </w:r>
          </w:p>
          <w:p w14:paraId="30872AFC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сведения о регистрации заявителя и ребенка, на которого назначается пособие, а также других членов семьи заявителя по месту жительства (месту пребывания) на территории Челябинской области, подтверждающие их совместное проживание. При отсутствии регистрации у ребенка, на которого назначается пособие, а также у членов семьи заявителя на территории Челябинской области прилагается акт о фактическом их проживании с заявителем;</w:t>
            </w:r>
          </w:p>
          <w:p w14:paraId="4C88C622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сведения из органа социальной защиты населения по месту жительства другого родителя (усыновителя, опекуна, попечителя), проживающего на территории другого муниципального района (городского округа) Челябинской области, о неполучении им пособия на ребенка;</w:t>
            </w:r>
          </w:p>
          <w:p w14:paraId="3625F638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сведения о неполучении пособия на ребенка по месту жительства при наличии постоянной регистрации на территории другого субъекта Российской Федерации либо справка о неполучении пособия на ребенка по прежнему месту жительства (для заявителей, прибывших на постоянное место жительства в Челябинскую область);</w:t>
            </w:r>
          </w:p>
          <w:p w14:paraId="6963A373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выписка (сведения) из решения органа опеки и попечительства об установлении опеки (попечительства) над ребенком (детьми), а также справка (сведения) о неполучении денежных средств на содержание детей, переданных под опеку (попечительство) (в случае назначения пособия на ребенка опекуну (попечителю);</w:t>
            </w:r>
          </w:p>
          <w:p w14:paraId="2E825C34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документы (сведения), подтверждающие доход каждого члена семьи за последние 12 месяцев, предшествующих 1 календарному месяцу перед месяцем обращения, для определения среднедушевого дохода семьи:</w:t>
            </w:r>
          </w:p>
          <w:p w14:paraId="5A18002B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 заработной плате, денежном содержании (вознаграждении) по месту работы;</w:t>
            </w:r>
          </w:p>
          <w:p w14:paraId="65CB642F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денежном довольствии военнослужащих и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таможенных органов Российской Федерации;</w:t>
            </w:r>
          </w:p>
          <w:p w14:paraId="46CF54DD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размере получаемой пенсии, компенсационной выплаты дополнительного ежемесячного обеспечения пенсионера;</w:t>
            </w:r>
          </w:p>
          <w:p w14:paraId="1AF76A72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размере получаемых пособий;</w:t>
            </w:r>
          </w:p>
          <w:p w14:paraId="20BB47D2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доходах от занятий предпринимательской деятельностью;</w:t>
            </w:r>
          </w:p>
          <w:p w14:paraId="4BBF03CD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сведения об отсутствии трудовой деятельности (увольнении) (за период после 1 января 2020 года);</w:t>
            </w:r>
          </w:p>
          <w:p w14:paraId="7A01B85E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документ (сведения) о причинах неисполнения судебного постановления, а также о судебном постановлении о взыскании алиментов на детей с лиц, обязанных их уплачивать;</w:t>
            </w:r>
          </w:p>
          <w:p w14:paraId="2F0AF9BE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документ, содержащий сведения о неполучении пособия по безработице;</w:t>
            </w:r>
          </w:p>
          <w:p w14:paraId="531BB0C9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документ об отсутствии регистрации в качестве индивидуального предпринимателя;</w:t>
            </w:r>
          </w:p>
          <w:p w14:paraId="6859E2CA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документ, подтверждающий факт установления инвалидности ребенку (при наличии сведений об инвалидности в федеральной государственной информационной системе "Федеральный реестр инвалидов"), - для назначения пособия на ребенка-инвалида;</w:t>
            </w:r>
          </w:p>
          <w:p w14:paraId="5B5E3C11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документ (сведения) о том, что место нахождения разыскиваемого должника не установлено, - для назначения пособия на ребенка, родитель которого уклоняется от уплаты алиментов;</w:t>
            </w:r>
          </w:p>
          <w:p w14:paraId="49334C77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документ (сведения) о нахождении должника в соответствующем учреждении (отбывает наказание в виде лишения свободы, находится под стражей в качестве подозреваемого или обвиняемого по подозрению в совершении преступления, находится на принудительном лечении по решению суда) и об отсутствии у него заработка, достаточного для исполнения судебного постановления, - для назначения пособия на ребенка, родитель которого уклоняется от уплаты алиментов;</w:t>
            </w:r>
          </w:p>
          <w:p w14:paraId="50094779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справка (сведения) о рождении, подтверждающая(-</w:t>
            </w:r>
            <w:proofErr w:type="spellStart"/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  <w:proofErr w:type="spellEnd"/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что сведения об отце ребенка внесены в запись акта о рождении на </w:t>
            </w: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основании заявления матери, - для назначения пособия на детей одиноких матерей;</w:t>
            </w:r>
          </w:p>
          <w:p w14:paraId="0F07C96C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 документ (сведения), подтверждающий(-</w:t>
            </w:r>
            <w:proofErr w:type="spellStart"/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  <w:proofErr w:type="spellEnd"/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прекращение (неполучение) ежемесячной выплаты неработающим трудоспособным лицам, осуществляющим уход за ребенком-инвалидом в возрасте до 18 лет, - для назначения пособия на детей-инвалидов одиноких трудоустроенных родителей.</w:t>
            </w:r>
          </w:p>
        </w:tc>
      </w:tr>
      <w:tr w:rsidR="00780389" w:rsidRPr="00581634" w14:paraId="51111473" w14:textId="77777777" w:rsidTr="00780389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8B938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обращения и назначения ежемесячной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674AF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назначается заявителю до достижения ребенком возраста шестнадцати лет (на учащегося общеобразовательной организации - до окончания им обучения, но не более чем до достижения им возраста восемнадцати лет) начиная с месяца рождения ребенка, если обращение последовало не позднее шести месяцев с месяца рождения ребенка.</w:t>
            </w:r>
          </w:p>
          <w:p w14:paraId="4E272129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обращении по истечении шести месяцев с месяца рождения ребенка пособие предоставляется за истекшее время, но не более чем за шесть месяцев до месяца, в котором подано заявление о предоставлении государственной услуги со всеми надлежащим образом оформленными документами.</w:t>
            </w:r>
          </w:p>
          <w:p w14:paraId="4E2FF597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назначении пособия на ребенка принимается руководителем органа социальной защиты населения по месту подачи заявления в течение десяти рабочих дней со дня подачи письменного заявления о назначении пособия на ребенка и документов,</w:t>
            </w:r>
          </w:p>
          <w:p w14:paraId="20ED7793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пособия на ребенка осуществляется ежемесячно, не позднее 26 числа месяца, следующего за месяцем назначения указанного пособия.</w:t>
            </w:r>
          </w:p>
        </w:tc>
      </w:tr>
      <w:tr w:rsidR="00780389" w:rsidRPr="00581634" w14:paraId="21ACA3BA" w14:textId="77777777" w:rsidTr="00780389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A55A6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47AED" w14:textId="77777777" w:rsidR="00780389" w:rsidRPr="00581634" w:rsidRDefault="00780389" w:rsidP="00780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месяца рождения ребенка по месяц достижения им возраста шестнадцати лет (на учащегося общеобразовательной организации - по месяц окончания им обучения, но не более чем по месяц достижения им возраста восемнадцати лет).</w:t>
            </w:r>
          </w:p>
        </w:tc>
      </w:tr>
    </w:tbl>
    <w:p w14:paraId="05202B36" w14:textId="77777777" w:rsidR="00581634" w:rsidRDefault="00581634" w:rsidP="005816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785079" w14:textId="3E2662C0" w:rsidR="00780389" w:rsidRPr="00581634" w:rsidRDefault="00780389" w:rsidP="005816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1634">
        <w:rPr>
          <w:rFonts w:ascii="Times New Roman" w:hAnsi="Times New Roman" w:cs="Times New Roman"/>
          <w:b/>
          <w:sz w:val="28"/>
          <w:szCs w:val="28"/>
          <w:u w:val="single"/>
        </w:rPr>
        <w:t>Для подачи заявления наведите</w:t>
      </w:r>
      <w:r w:rsidR="00581634" w:rsidRPr="005816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81634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камеру телефона на </w:t>
      </w:r>
      <w:r w:rsidRPr="0058163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QR</w:t>
      </w:r>
      <w:r w:rsidRPr="00581634">
        <w:rPr>
          <w:rFonts w:ascii="Times New Roman" w:hAnsi="Times New Roman" w:cs="Times New Roman"/>
          <w:b/>
          <w:sz w:val="28"/>
          <w:szCs w:val="28"/>
          <w:u w:val="single"/>
        </w:rPr>
        <w:t>-код:</w:t>
      </w:r>
    </w:p>
    <w:p w14:paraId="21B3F086" w14:textId="28F58EEC" w:rsidR="00780389" w:rsidRPr="00780389" w:rsidRDefault="00780389" w:rsidP="00780389">
      <w:pPr>
        <w:jc w:val="center"/>
        <w:rPr>
          <w:u w:val="single"/>
          <w:lang w:val="en-US"/>
        </w:rPr>
      </w:pPr>
      <w:r w:rsidRPr="00780389">
        <w:rPr>
          <w:noProof/>
        </w:rPr>
        <w:drawing>
          <wp:inline distT="0" distB="0" distL="0" distR="0" wp14:anchorId="7A6E8363" wp14:editId="27DEC9EF">
            <wp:extent cx="1514475" cy="1419225"/>
            <wp:effectExtent l="0" t="0" r="9525" b="9525"/>
            <wp:docPr id="1" name="Рисунок 1" descr="Описание: http://qrcoder.ru/code/?http%3A%2F%2Fwww.gosuslugi.ru%2F600244%2F1%2Fform%3F_%3D1679551078450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qrcoder.ru/code/?http%3A%2F%2Fwww.gosuslugi.ru%2F600244%2F1%2Fform%3F_%3D1679551078450&amp;4&amp;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4DE6A" w14:textId="77777777" w:rsidR="00843C9F" w:rsidRDefault="00843C9F"/>
    <w:sectPr w:rsidR="0084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89"/>
    <w:rsid w:val="00581634"/>
    <w:rsid w:val="00780389"/>
    <w:rsid w:val="0084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E839"/>
  <w15:chartTrackingRefBased/>
  <w15:docId w15:val="{69A239D7-6973-40F3-A87C-E66B3693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1768</Words>
  <Characters>10081</Characters>
  <Application>Microsoft Office Word</Application>
  <DocSecurity>0</DocSecurity>
  <Lines>84</Lines>
  <Paragraphs>23</Paragraphs>
  <ScaleCrop>false</ScaleCrop>
  <Company/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2024-03-27T03:59:00Z</dcterms:created>
  <dcterms:modified xsi:type="dcterms:W3CDTF">2024-03-27T12:06:00Z</dcterms:modified>
</cp:coreProperties>
</file>